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96" w:rsidRPr="00E74B9E" w:rsidRDefault="00F92396" w:rsidP="00F92396">
      <w:pPr>
        <w:rPr>
          <w:rFonts w:cstheme="minorHAnsi"/>
          <w:color w:val="000000" w:themeColor="text1"/>
          <w:sz w:val="24"/>
          <w:szCs w:val="24"/>
        </w:rPr>
      </w:pPr>
      <w:r w:rsidRPr="00E74B9E">
        <w:rPr>
          <w:rFonts w:cstheme="minorHAnsi"/>
          <w:color w:val="000000" w:themeColor="text1"/>
          <w:sz w:val="24"/>
          <w:szCs w:val="24"/>
        </w:rPr>
        <w:t>Znak sprawy: MSZ.KG.252.1.202</w:t>
      </w:r>
      <w:r>
        <w:rPr>
          <w:rFonts w:cstheme="minorHAnsi"/>
          <w:color w:val="000000" w:themeColor="text1"/>
          <w:sz w:val="24"/>
          <w:szCs w:val="24"/>
        </w:rPr>
        <w:t>1</w:t>
      </w:r>
    </w:p>
    <w:p w:rsidR="00F92396" w:rsidRPr="00E74B9E" w:rsidRDefault="00F92396" w:rsidP="00F9239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F92396" w:rsidRPr="00E74B9E" w:rsidRDefault="00F92396" w:rsidP="00F9239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F92396" w:rsidRPr="00E74B9E" w:rsidRDefault="00F92396" w:rsidP="00F9239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E74B9E">
        <w:rPr>
          <w:rFonts w:cstheme="minorHAnsi"/>
          <w:color w:val="000000" w:themeColor="text1"/>
          <w:sz w:val="24"/>
          <w:szCs w:val="24"/>
        </w:rPr>
        <w:t>Pytani</w:t>
      </w:r>
      <w:r w:rsidR="00D137FD">
        <w:rPr>
          <w:rFonts w:cstheme="minorHAnsi"/>
          <w:color w:val="000000" w:themeColor="text1"/>
          <w:sz w:val="24"/>
          <w:szCs w:val="24"/>
        </w:rPr>
        <w:t>e</w:t>
      </w:r>
      <w:bookmarkStart w:id="0" w:name="_GoBack"/>
      <w:bookmarkEnd w:id="0"/>
      <w:r w:rsidRPr="00E74B9E">
        <w:rPr>
          <w:rFonts w:cstheme="minorHAnsi"/>
          <w:color w:val="000000" w:themeColor="text1"/>
          <w:sz w:val="24"/>
          <w:szCs w:val="24"/>
        </w:rPr>
        <w:t xml:space="preserve"> do SWZ</w:t>
      </w:r>
    </w:p>
    <w:p w:rsidR="00F92396" w:rsidRPr="00F92396" w:rsidRDefault="00F92396" w:rsidP="0047618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</w:pPr>
      <w:r w:rsidRPr="00F92396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Pytanie dotyczy </w:t>
      </w:r>
      <w:r w:rsidR="00D62FC0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Część </w:t>
      </w:r>
      <w:r w:rsidR="00476188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nr </w:t>
      </w:r>
      <w:r w:rsidR="00D62FC0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1: </w:t>
      </w:r>
      <w:r w:rsidRPr="00F92396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>Przedmiar robót</w:t>
      </w:r>
      <w:r w:rsidR="00D62FC0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 – wykonanie ogrodzenia </w:t>
      </w:r>
      <w:r w:rsidRPr="00F92396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>:</w:t>
      </w:r>
    </w:p>
    <w:p w:rsidR="00F92396" w:rsidRDefault="00F92396" w:rsidP="00476188">
      <w:pPr>
        <w:pStyle w:val="Akapitzlist"/>
        <w:spacing w:after="0" w:line="240" w:lineRule="auto"/>
        <w:ind w:left="426" w:hanging="142"/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>-</w:t>
      </w:r>
      <w:r w:rsidRPr="00F92396"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 xml:space="preserve"> pozycja nr 17 w sprawie obmiaru uzupełnienia betonu w zbrojonych ścianach z betonu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3F3F3"/>
          <w:lang w:eastAsia="pl-PL"/>
        </w:rPr>
        <w:t>C30/37,</w:t>
      </w:r>
    </w:p>
    <w:p w:rsidR="00F92396" w:rsidRDefault="00F92396" w:rsidP="00767F43">
      <w:pPr>
        <w:pStyle w:val="Akapitzlist"/>
        <w:shd w:val="clear" w:color="auto" w:fill="FFFFFF"/>
        <w:spacing w:after="0" w:line="240" w:lineRule="auto"/>
        <w:ind w:left="284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- pozycja 39 w sprawie obmiaru uzupełnienia betonu w zbrojonych ścianach,</w:t>
      </w:r>
    </w:p>
    <w:p w:rsidR="00F92396" w:rsidRPr="00F92396" w:rsidRDefault="00F92396" w:rsidP="00767F43">
      <w:pPr>
        <w:pStyle w:val="Akapitzlist"/>
        <w:shd w:val="clear" w:color="auto" w:fill="FFFFFF"/>
        <w:spacing w:after="0" w:line="240" w:lineRule="auto"/>
        <w:ind w:left="426" w:hanging="142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- pozycja nr 57 w sprawie obmiaru uzupełnienia betonu w zbrojonych  ścianach zalanie przestrzeni w pustaku</w:t>
      </w:r>
    </w:p>
    <w:p w:rsidR="00F92396" w:rsidRPr="00E74B9E" w:rsidRDefault="00F92396" w:rsidP="00F9239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396" w:rsidRPr="00E74B9E" w:rsidRDefault="00F92396" w:rsidP="00F9239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74B9E">
        <w:rPr>
          <w:rFonts w:cstheme="minorHAnsi"/>
          <w:color w:val="000000" w:themeColor="text1"/>
          <w:sz w:val="24"/>
          <w:szCs w:val="24"/>
        </w:rPr>
        <w:t>Odpowiedź:</w:t>
      </w:r>
    </w:p>
    <w:p w:rsidR="00F92396" w:rsidRDefault="00F92396" w:rsidP="00F923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4B9E">
        <w:rPr>
          <w:rFonts w:eastAsia="Times New Roman" w:cstheme="minorHAnsi"/>
          <w:sz w:val="24"/>
          <w:szCs w:val="24"/>
          <w:lang w:eastAsia="pl-PL"/>
        </w:rPr>
        <w:t>Ad.1 </w:t>
      </w:r>
      <w:r>
        <w:rPr>
          <w:rFonts w:eastAsia="Times New Roman" w:cstheme="minorHAnsi"/>
          <w:sz w:val="24"/>
          <w:szCs w:val="24"/>
          <w:lang w:eastAsia="pl-PL"/>
        </w:rPr>
        <w:t>W załączeniu aktualny przedmiar robót z uwzględnieniem poz. 17, poz. 39 i poz. 57</w:t>
      </w:r>
      <w:r w:rsidR="00476188">
        <w:rPr>
          <w:rFonts w:eastAsia="Times New Roman" w:cstheme="minorHAnsi"/>
          <w:sz w:val="24"/>
          <w:szCs w:val="24"/>
          <w:lang w:eastAsia="pl-PL"/>
        </w:rPr>
        <w:t xml:space="preserve">, zamieszczony </w:t>
      </w:r>
      <w:r w:rsidR="00D937AE">
        <w:rPr>
          <w:rFonts w:eastAsia="Times New Roman" w:cstheme="minorHAnsi"/>
          <w:sz w:val="24"/>
          <w:szCs w:val="24"/>
          <w:lang w:eastAsia="pl-PL"/>
        </w:rPr>
        <w:t>pn. „Część nr 1 – Aktualizacja Przedmiar robót – wykonanie ogrodzenia”.</w:t>
      </w:r>
    </w:p>
    <w:p w:rsidR="00F92396" w:rsidRPr="00E74B9E" w:rsidRDefault="00F92396" w:rsidP="00F923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92396" w:rsidRPr="00E74B9E" w:rsidRDefault="00F92396" w:rsidP="00F923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92396" w:rsidRDefault="00F92396" w:rsidP="00F9239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396" w:rsidRDefault="00F92396" w:rsidP="00F92396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:rsidR="00F92396" w:rsidRDefault="00F92396" w:rsidP="00F9239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Dyrektor</w:t>
      </w:r>
    </w:p>
    <w:p w:rsidR="00F92396" w:rsidRDefault="00F92396" w:rsidP="00F9239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Szkoły Policealnej – </w:t>
      </w:r>
    </w:p>
    <w:p w:rsidR="00F92396" w:rsidRDefault="00F92396" w:rsidP="00F9239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Medyczne Studium Zawodowe im. PCK</w:t>
      </w:r>
    </w:p>
    <w:p w:rsidR="00F92396" w:rsidRPr="00E74B9E" w:rsidRDefault="00F92396" w:rsidP="00F9239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Anna Berlińska</w:t>
      </w:r>
    </w:p>
    <w:p w:rsidR="00385D95" w:rsidRDefault="00385D95"/>
    <w:sectPr w:rsidR="0038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E23A2"/>
    <w:multiLevelType w:val="hybridMultilevel"/>
    <w:tmpl w:val="7DFA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96"/>
    <w:rsid w:val="00385D95"/>
    <w:rsid w:val="00476188"/>
    <w:rsid w:val="00512B93"/>
    <w:rsid w:val="00767F43"/>
    <w:rsid w:val="00D137FD"/>
    <w:rsid w:val="00D62FC0"/>
    <w:rsid w:val="00D937AE"/>
    <w:rsid w:val="00F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4CE"/>
  <w15:chartTrackingRefBased/>
  <w15:docId w15:val="{761218F1-1257-41C1-BA9D-3F54474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3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dcterms:created xsi:type="dcterms:W3CDTF">2021-04-26T10:10:00Z</dcterms:created>
  <dcterms:modified xsi:type="dcterms:W3CDTF">2021-04-26T10:42:00Z</dcterms:modified>
</cp:coreProperties>
</file>